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2C" w:rsidRPr="0055592C" w:rsidRDefault="00935F23" w:rsidP="0055592C">
      <w:pPr>
        <w:pStyle w:val="Cmsor1"/>
        <w:shd w:val="clear" w:color="auto" w:fill="FFFFFF"/>
        <w:spacing w:before="0" w:after="150"/>
        <w:textAlignment w:val="top"/>
        <w:rPr>
          <w:rFonts w:ascii="Arial" w:eastAsia="Times New Roman" w:hAnsi="Arial" w:cs="Arial"/>
          <w:b/>
          <w:caps/>
          <w:color w:val="000000" w:themeColor="text1"/>
          <w:kern w:val="36"/>
          <w:sz w:val="22"/>
          <w:szCs w:val="22"/>
          <w:lang w:eastAsia="hu-HU"/>
        </w:rPr>
      </w:pPr>
      <w:r>
        <w:rPr>
          <w:rFonts w:ascii="Arial" w:eastAsia="Times New Roman" w:hAnsi="Arial" w:cs="Arial"/>
          <w:b/>
          <w:caps/>
          <w:color w:val="000000" w:themeColor="text1"/>
          <w:kern w:val="36"/>
          <w:sz w:val="22"/>
          <w:szCs w:val="22"/>
          <w:lang w:eastAsia="hu-HU"/>
        </w:rPr>
        <w:t xml:space="preserve">tájékoztó </w:t>
      </w:r>
      <w:r w:rsidR="0055592C" w:rsidRPr="0055592C">
        <w:rPr>
          <w:rFonts w:ascii="Arial" w:eastAsia="Times New Roman" w:hAnsi="Arial" w:cs="Arial"/>
          <w:b/>
          <w:caps/>
          <w:color w:val="000000" w:themeColor="text1"/>
          <w:kern w:val="36"/>
          <w:sz w:val="22"/>
          <w:szCs w:val="22"/>
          <w:lang w:eastAsia="hu-HU"/>
        </w:rPr>
        <w:t>AZ ELEKTRONIKUS ÜGYINTÉZÉS ÁLTALÁNOS SZABÁLYAIRÓL</w:t>
      </w:r>
    </w:p>
    <w:p w:rsidR="0055592C" w:rsidRPr="00F35326" w:rsidRDefault="0055592C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</w:p>
    <w:p w:rsidR="0055592C" w:rsidRDefault="0055592C" w:rsidP="0055592C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>A kapcsolattartás formáját és módját az adóigazgatási rendtartásról szóló 2017. évi CLI. törvény (Air.), az adózás rendjéről szóló 2017. évi CL. törvény (Art.), valamint az elektronikus ügyintézés és a bizalmi szolgáltatások általános szabályairól szóló 2015. évi CCXXII. törvény (</w:t>
      </w:r>
      <w:proofErr w:type="spellStart"/>
      <w:r w:rsidRPr="00F35326">
        <w:rPr>
          <w:rFonts w:ascii="Arial" w:eastAsia="Times New Roman" w:hAnsi="Arial" w:cs="Arial"/>
          <w:color w:val="000000" w:themeColor="text1"/>
          <w:lang w:eastAsia="hu-HU"/>
        </w:rPr>
        <w:t>Eüsztv</w:t>
      </w:r>
      <w:proofErr w:type="spellEnd"/>
      <w:r w:rsidRPr="00F35326">
        <w:rPr>
          <w:rFonts w:ascii="Arial" w:eastAsia="Times New Roman" w:hAnsi="Arial" w:cs="Arial"/>
          <w:color w:val="000000" w:themeColor="text1"/>
          <w:lang w:eastAsia="hu-HU"/>
        </w:rPr>
        <w:t>.) szabályozza.</w:t>
      </w:r>
      <w:r w:rsidRPr="0055592C">
        <w:rPr>
          <w:rFonts w:ascii="Arial" w:hAnsi="Arial" w:cs="Arial"/>
          <w:color w:val="000000" w:themeColor="text1"/>
        </w:rPr>
        <w:t xml:space="preserve"> </w:t>
      </w:r>
    </w:p>
    <w:p w:rsidR="00D07FE8" w:rsidRDefault="00D07FE8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</w:p>
    <w:p w:rsidR="0055592C" w:rsidRDefault="0055592C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 xml:space="preserve">Az </w:t>
      </w:r>
      <w:proofErr w:type="spellStart"/>
      <w:r w:rsidRPr="00F35326">
        <w:rPr>
          <w:rFonts w:ascii="Arial" w:eastAsia="Times New Roman" w:hAnsi="Arial" w:cs="Arial"/>
          <w:color w:val="000000" w:themeColor="text1"/>
          <w:lang w:eastAsia="hu-HU"/>
        </w:rPr>
        <w:t>Eüsztv</w:t>
      </w:r>
      <w:proofErr w:type="spellEnd"/>
      <w:r w:rsidRPr="00F35326">
        <w:rPr>
          <w:rFonts w:ascii="Arial" w:eastAsia="Times New Roman" w:hAnsi="Arial" w:cs="Arial"/>
          <w:color w:val="000000" w:themeColor="text1"/>
          <w:lang w:eastAsia="hu-HU"/>
        </w:rPr>
        <w:t>. 1. § 23. pontjában nevesített </w:t>
      </w:r>
      <w:r w:rsidRPr="0055592C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hu-HU"/>
        </w:rPr>
        <w:t>gazdálkodó szervezetek kötelesek adóügyeiket elektronikusan intézni</w:t>
      </w:r>
      <w:r w:rsidRPr="00F35326">
        <w:rPr>
          <w:rFonts w:ascii="Arial" w:eastAsia="Times New Roman" w:hAnsi="Arial" w:cs="Arial"/>
          <w:color w:val="000000" w:themeColor="text1"/>
          <w:lang w:eastAsia="hu-HU"/>
        </w:rPr>
        <w:t xml:space="preserve">. Ide tartoznak a többek között például a gazdasági társaságok, a szövetkezetek, a külföldi székhelyű vállalat magyarországi </w:t>
      </w:r>
      <w:proofErr w:type="spellStart"/>
      <w:r w:rsidRPr="00F35326">
        <w:rPr>
          <w:rFonts w:ascii="Arial" w:eastAsia="Times New Roman" w:hAnsi="Arial" w:cs="Arial"/>
          <w:color w:val="000000" w:themeColor="text1"/>
          <w:lang w:eastAsia="hu-HU"/>
        </w:rPr>
        <w:t>fióktelepei</w:t>
      </w:r>
      <w:proofErr w:type="spellEnd"/>
      <w:r w:rsidRPr="00F35326">
        <w:rPr>
          <w:rFonts w:ascii="Arial" w:eastAsia="Times New Roman" w:hAnsi="Arial" w:cs="Arial"/>
          <w:color w:val="000000" w:themeColor="text1"/>
          <w:lang w:eastAsia="hu-HU"/>
        </w:rPr>
        <w:t>, az állami vállalatok, az egyéb állami gazdálkodó szervek, a végrehajtói irodák, a közjegyzői irodák, az ügyvédi irodák, az egyéni cégek, továbbá az egyéni vállalkozók, az egyesületek, a köztestületek, valamint az alapítványok.</w:t>
      </w:r>
    </w:p>
    <w:p w:rsidR="0076736E" w:rsidRDefault="0076736E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</w:p>
    <w:p w:rsidR="0076736E" w:rsidRPr="00F35326" w:rsidRDefault="0076736E" w:rsidP="007673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>A</w:t>
      </w:r>
      <w:r w:rsidRPr="0055592C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hu-HU"/>
        </w:rPr>
        <w:t> gazdálkodó szervezetek,</w:t>
      </w:r>
      <w:r w:rsidRPr="00F35326">
        <w:rPr>
          <w:rFonts w:ascii="Arial" w:eastAsia="Times New Roman" w:hAnsi="Arial" w:cs="Arial"/>
          <w:color w:val="000000" w:themeColor="text1"/>
          <w:lang w:eastAsia="hu-HU"/>
        </w:rPr>
        <w:t> valamint az adóügyekben elektronikus kapcsolattartásra kötelezett szervezetek 2018. január 1-jétől </w:t>
      </w:r>
      <w:r w:rsidRPr="0055592C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hu-HU"/>
        </w:rPr>
        <w:t>elektronikus kapcsolattartásra és elektronikus ügyintézésre kötelezettek az adóhatóság előtt.</w:t>
      </w:r>
      <w:r w:rsidRPr="00F35326">
        <w:rPr>
          <w:rFonts w:ascii="Arial" w:eastAsia="Times New Roman" w:hAnsi="Arial" w:cs="Arial"/>
          <w:color w:val="000000" w:themeColor="text1"/>
          <w:lang w:eastAsia="hu-HU"/>
        </w:rPr>
        <w:t xml:space="preserve"> Ennek során képviselőjük (meghatalmazottjuk, megbízottjuk vagy törvényes, illetve szervezeti képviselőjük) útján valamennyi fentiekben jelzett elektronikus ügyintézési lehetőséget igénybe vehetik. Felhívjuk a figyelmet, hogy az egyébként Cégkapu regisztrációra kötelezett gazdálkodó szervezetek a 2018. évben </w:t>
      </w:r>
      <w:r w:rsidRPr="0076736E">
        <w:rPr>
          <w:rFonts w:ascii="Arial" w:eastAsia="Times New Roman" w:hAnsi="Arial" w:cs="Arial"/>
          <w:b/>
          <w:color w:val="000000" w:themeColor="text1"/>
          <w:lang w:eastAsia="hu-HU"/>
        </w:rPr>
        <w:t>(2018. december 31-ig</w:t>
      </w:r>
      <w:r w:rsidRPr="00F35326">
        <w:rPr>
          <w:rFonts w:ascii="Arial" w:eastAsia="Times New Roman" w:hAnsi="Arial" w:cs="Arial"/>
          <w:color w:val="000000" w:themeColor="text1"/>
          <w:lang w:eastAsia="hu-HU"/>
        </w:rPr>
        <w:t>) az adóhatóság előtt továbbra is használhatják a képviselők KÜNY tárhelyét, azaz a korábban már megszokott módon kommunikálhatnak elektronikus úton.</w:t>
      </w:r>
    </w:p>
    <w:p w:rsidR="0076736E" w:rsidRPr="00F35326" w:rsidRDefault="0076736E" w:rsidP="007673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> </w:t>
      </w:r>
    </w:p>
    <w:p w:rsidR="0076736E" w:rsidRPr="00F35326" w:rsidRDefault="0055592C" w:rsidP="007673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> </w:t>
      </w:r>
      <w:r w:rsidR="0076736E" w:rsidRPr="00F35326">
        <w:rPr>
          <w:rFonts w:ascii="Arial" w:eastAsia="Times New Roman" w:hAnsi="Arial" w:cs="Arial"/>
          <w:color w:val="000000" w:themeColor="text1"/>
          <w:lang w:eastAsia="hu-HU"/>
        </w:rPr>
        <w:t>Az </w:t>
      </w:r>
      <w:r w:rsidR="0076736E" w:rsidRPr="0055592C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hu-HU"/>
        </w:rPr>
        <w:t>egyéni vállalkozási tevékenységet folytató természetes személyek</w:t>
      </w:r>
      <w:r w:rsidR="0076736E" w:rsidRPr="00F35326">
        <w:rPr>
          <w:rFonts w:ascii="Arial" w:eastAsia="Times New Roman" w:hAnsi="Arial" w:cs="Arial"/>
          <w:color w:val="000000" w:themeColor="text1"/>
          <w:lang w:eastAsia="hu-HU"/>
        </w:rPr>
        <w:t> 2018. január 1-jétől elektronikus kapcsolattartásra és elektronikus ügyintézésre kötelezettek az önkormányzati adóhatóságunk felé.</w:t>
      </w:r>
    </w:p>
    <w:p w:rsidR="0076736E" w:rsidRPr="006F702A" w:rsidRDefault="0076736E" w:rsidP="007673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hu-HU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> </w:t>
      </w:r>
      <w:r w:rsidRPr="006F702A"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hu-HU"/>
        </w:rPr>
        <w:t>Azok az egyéni vállalkozók, akik tevékenységüket szüneteltetik, valamint az adószámos magánszemélyek, a kötelező elektronikus kapcsolattartással nem érintettek.</w:t>
      </w:r>
    </w:p>
    <w:p w:rsidR="0076736E" w:rsidRPr="00F35326" w:rsidRDefault="0076736E" w:rsidP="007673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</w:p>
    <w:p w:rsidR="0055592C" w:rsidRDefault="0076736E" w:rsidP="007673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>A vonatkozó jogszabályok értelmében az önkormányzati adókkal, illetékkel, kapcsolatos ügyekben a 2018. évben is kizárólag az önkormányzati adóhatóságnál lehet bejelenteni a meghatalmazáson, megbízáson alapuló képviseleti jogosultságot</w:t>
      </w:r>
      <w:r>
        <w:rPr>
          <w:rFonts w:ascii="Arial" w:eastAsia="Times New Roman" w:hAnsi="Arial" w:cs="Arial"/>
          <w:color w:val="000000" w:themeColor="text1"/>
          <w:lang w:eastAsia="hu-HU"/>
        </w:rPr>
        <w:t>.</w:t>
      </w:r>
    </w:p>
    <w:p w:rsidR="0076736E" w:rsidRPr="00F35326" w:rsidRDefault="0076736E" w:rsidP="007673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</w:p>
    <w:p w:rsidR="0055592C" w:rsidRPr="00F35326" w:rsidRDefault="0055592C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55592C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hu-HU"/>
        </w:rPr>
        <w:t>Természetes személyek (magánszemélyek)</w:t>
      </w:r>
      <w:r w:rsidRPr="00F35326">
        <w:rPr>
          <w:rFonts w:ascii="Arial" w:eastAsia="Times New Roman" w:hAnsi="Arial" w:cs="Arial"/>
          <w:color w:val="000000" w:themeColor="text1"/>
          <w:lang w:eastAsia="hu-HU"/>
        </w:rPr>
        <w:t xml:space="preserve"> részére (ha ők vállalkozási tevékenységet nem folytatnak) az Ügyfélkapuhoz és az e-személyi igazolványhoz ingyenesen jár biztonságos kézbesítési szolgáltatásként elektronikus tárhely, melyet az ügyfelek az adóhatósággal való elektronikus kapcsolattartáshoz, dokumentum (pl.: építményadó, gépjárműadó adatbejelentés, </w:t>
      </w:r>
      <w:proofErr w:type="spellStart"/>
      <w:r w:rsidRPr="00F35326">
        <w:rPr>
          <w:rFonts w:ascii="Arial" w:eastAsia="Times New Roman" w:hAnsi="Arial" w:cs="Arial"/>
          <w:color w:val="000000" w:themeColor="text1"/>
          <w:lang w:eastAsia="hu-HU"/>
        </w:rPr>
        <w:t>ifa</w:t>
      </w:r>
      <w:proofErr w:type="spellEnd"/>
      <w:r w:rsidRPr="00F35326">
        <w:rPr>
          <w:rFonts w:ascii="Arial" w:eastAsia="Times New Roman" w:hAnsi="Arial" w:cs="Arial"/>
          <w:color w:val="000000" w:themeColor="text1"/>
          <w:lang w:eastAsia="hu-HU"/>
        </w:rPr>
        <w:t xml:space="preserve"> adóbevallás, bármilyen jellegű kérelem) beküldéshez és részükre szóló hivatalos dokumentum letöltéséhez használhatnak.</w:t>
      </w:r>
    </w:p>
    <w:p w:rsidR="0055592C" w:rsidRPr="00F35326" w:rsidRDefault="0055592C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> </w:t>
      </w:r>
    </w:p>
    <w:p w:rsidR="0055592C" w:rsidRPr="00F35326" w:rsidRDefault="0055592C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F35326">
        <w:rPr>
          <w:rFonts w:ascii="Arial" w:eastAsia="Times New Roman" w:hAnsi="Arial" w:cs="Arial"/>
          <w:color w:val="000000" w:themeColor="text1"/>
          <w:lang w:eastAsia="hu-HU"/>
        </w:rPr>
        <w:t>E tárhelyen keresztül megvalósított kommunikáció minden tekintetben megfelel a hitelességi feltételeknek, így az maradéktalanul kiváltja a papír alapú levelezést. A természetes személy ügyfelek a Kormány által biztosított elektronikus azonosítási módok segítségével vehetik igénybe az ún. </w:t>
      </w:r>
      <w:proofErr w:type="spellStart"/>
      <w:r w:rsidRPr="0055592C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hu-HU"/>
        </w:rPr>
        <w:t>ePapír</w:t>
      </w:r>
      <w:proofErr w:type="spellEnd"/>
      <w:r w:rsidRPr="0055592C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hu-HU"/>
        </w:rPr>
        <w:t xml:space="preserve"> szolgáltatást,</w:t>
      </w:r>
      <w:r w:rsidR="00D07FE8" w:rsidRPr="00D07FE8">
        <w:rPr>
          <w:rStyle w:val="Kiemels"/>
          <w:rFonts w:ascii="Arial" w:hAnsi="Arial" w:cs="Arial"/>
          <w:b/>
          <w:bCs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D07FE8">
        <w:rPr>
          <w:rStyle w:val="Kiemels"/>
          <w:rFonts w:ascii="Arial" w:hAnsi="Arial" w:cs="Arial"/>
          <w:b/>
          <w:bCs/>
          <w:i w:val="0"/>
          <w:color w:val="000000" w:themeColor="text1"/>
          <w:bdr w:val="none" w:sz="0" w:space="0" w:color="auto" w:frame="1"/>
          <w:shd w:val="clear" w:color="auto" w:fill="FFFFFF"/>
        </w:rPr>
        <w:t>/általános célú elektronikus kérelem űrlap</w:t>
      </w:r>
      <w:r w:rsidRPr="0055592C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hu-HU"/>
        </w:rPr>
        <w:t xml:space="preserve"> melyen keresztül írhatnak beadványt, illetve ahhoz csatolt dokumentum terjeszthető elő az önkormányzati adóhatóságunk felé.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C22E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Az e-Papír egy ingyenes, hitelesített üzenetküldő alkalmazás, amely internetkapcsolaton keresztül, elektronikus úton összeköti az Ügyfélkapuval rendelkező ügyfeleket a szolgáltatáshoz csatlakozott intézményekkel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D07FE8" w:rsidRDefault="00D07FE8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Style w:val="Kiemels"/>
          <w:rFonts w:ascii="Arial" w:hAnsi="Arial" w:cs="Arial"/>
          <w:b/>
          <w:bCs/>
          <w:i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Elérhető: </w:t>
      </w:r>
      <w:hyperlink r:id="rId5" w:history="1">
        <w:r w:rsidRPr="005E3C26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https://epapir.gov.hu/</w:t>
        </w:r>
      </w:hyperlink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Pr="00CC22E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címen.</w:t>
      </w:r>
    </w:p>
    <w:p w:rsidR="00935F23" w:rsidRDefault="00935F23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</w:p>
    <w:p w:rsidR="00D07FE8" w:rsidRPr="006F702A" w:rsidRDefault="00D07FE8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6F702A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lastRenderedPageBreak/>
        <w:t>Rendelkezési nyilvántartás /RNY/</w:t>
      </w:r>
    </w:p>
    <w:p w:rsidR="00D07FE8" w:rsidRPr="006F702A" w:rsidRDefault="00D07FE8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6F702A">
        <w:rPr>
          <w:rFonts w:ascii="Arial" w:hAnsi="Arial" w:cs="Arial"/>
          <w:color w:val="000000" w:themeColor="text1"/>
          <w:sz w:val="23"/>
          <w:szCs w:val="23"/>
        </w:rPr>
        <w:t>A Rendelkezési Nyilvántartás (a továbbiakban: RNY) az azonosítási és kapcsolattartási módra – vonatkozó rendelkezéseit tartja nyilván. Ügyintézési rendelkezést kizárólag 18 év feletti természetes személyek tehetnek, akik valamely személyi alapnyilvántartásnak az alanyai.</w:t>
      </w:r>
      <w:r w:rsidRPr="008E3534">
        <w:rPr>
          <w:rFonts w:ascii="Arial" w:hAnsi="Arial" w:cs="Arial"/>
          <w:sz w:val="22"/>
          <w:szCs w:val="22"/>
        </w:rPr>
        <w:t xml:space="preserve"> A rendelkezési nyilvántartás jelenleg </w:t>
      </w:r>
      <w:r w:rsidRPr="00935F23">
        <w:rPr>
          <w:rFonts w:ascii="Arial" w:hAnsi="Arial" w:cs="Arial"/>
          <w:color w:val="000000" w:themeColor="text1"/>
          <w:sz w:val="22"/>
          <w:szCs w:val="22"/>
        </w:rPr>
        <w:t>a </w:t>
      </w:r>
      <w:hyperlink r:id="rId6" w:history="1">
        <w:r w:rsidR="00935F23" w:rsidRPr="00C12133">
          <w:rPr>
            <w:rStyle w:val="Hiperhivatkozs"/>
            <w:rFonts w:ascii="Arial" w:hAnsi="Arial" w:cs="Arial"/>
            <w:sz w:val="22"/>
            <w:szCs w:val="22"/>
          </w:rPr>
          <w:t>https://rendelkezes.kekkh.gov.hu/rny-public/</w:t>
        </w:r>
      </w:hyperlink>
      <w:r w:rsidR="00935F2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8E3534">
        <w:rPr>
          <w:rFonts w:ascii="Arial" w:hAnsi="Arial" w:cs="Arial"/>
          <w:sz w:val="22"/>
          <w:szCs w:val="22"/>
        </w:rPr>
        <w:t>címen érhető el Központi Azonosítási Ügynök szolgáltatáson keresztüli azonosítást követően</w:t>
      </w:r>
    </w:p>
    <w:p w:rsidR="00D07FE8" w:rsidRDefault="00D07FE8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6F702A">
        <w:rPr>
          <w:rFonts w:ascii="Arial" w:hAnsi="Arial" w:cs="Arial"/>
          <w:color w:val="000000" w:themeColor="text1"/>
          <w:sz w:val="23"/>
          <w:szCs w:val="23"/>
        </w:rPr>
        <w:t xml:space="preserve">Az ügyintézési rendelkezés első alkalommal kizárólag személyesen tehető, kivéve, ha az ügyfél rendelkezik ügyfélkapus </w:t>
      </w:r>
      <w:proofErr w:type="gramStart"/>
      <w:r w:rsidRPr="006F702A">
        <w:rPr>
          <w:rFonts w:ascii="Arial" w:hAnsi="Arial" w:cs="Arial"/>
          <w:color w:val="000000" w:themeColor="text1"/>
          <w:sz w:val="23"/>
          <w:szCs w:val="23"/>
        </w:rPr>
        <w:t>regisztrációval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  <w:r w:rsidRPr="006F702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gramEnd"/>
      <w:r w:rsidRPr="006F702A">
        <w:rPr>
          <w:rFonts w:ascii="Arial" w:hAnsi="Arial" w:cs="Arial"/>
          <w:color w:val="000000" w:themeColor="text1"/>
          <w:sz w:val="23"/>
          <w:szCs w:val="23"/>
        </w:rPr>
        <w:t xml:space="preserve">vagy Részleges Kódú Telefonos Azonosítással. </w:t>
      </w:r>
    </w:p>
    <w:p w:rsidR="00D07FE8" w:rsidRPr="00D41472" w:rsidRDefault="00D07FE8" w:rsidP="00D07FE8">
      <w:pPr>
        <w:pStyle w:val="Nincstrkz"/>
        <w:rPr>
          <w:rFonts w:ascii="Arial" w:hAnsi="Arial" w:cs="Arial"/>
          <w:lang w:eastAsia="hu-HU"/>
        </w:rPr>
      </w:pPr>
      <w:r w:rsidRPr="00D41472">
        <w:rPr>
          <w:rFonts w:ascii="Arial" w:hAnsi="Arial" w:cs="Arial"/>
          <w:b/>
          <w:bCs/>
          <w:bdr w:val="none" w:sz="0" w:space="0" w:color="auto" w:frame="1"/>
          <w:lang w:eastAsia="hu-HU"/>
        </w:rPr>
        <w:t>Felhívjuk figyelmét, hogy</w:t>
      </w:r>
    </w:p>
    <w:p w:rsidR="00D07FE8" w:rsidRPr="00D41472" w:rsidRDefault="00D07FE8" w:rsidP="00D07FE8">
      <w:pPr>
        <w:pStyle w:val="Nincstrkz"/>
        <w:rPr>
          <w:rFonts w:ascii="Arial" w:hAnsi="Arial" w:cs="Arial"/>
          <w:lang w:eastAsia="hu-HU"/>
        </w:rPr>
      </w:pPr>
      <w:r w:rsidRPr="00D41472">
        <w:rPr>
          <w:rFonts w:ascii="Arial" w:hAnsi="Arial" w:cs="Arial"/>
          <w:lang w:eastAsia="hu-HU"/>
        </w:rPr>
        <w:t> </w:t>
      </w:r>
    </w:p>
    <w:p w:rsidR="00D07FE8" w:rsidRPr="00D41472" w:rsidRDefault="00D07FE8" w:rsidP="00D07FE8">
      <w:pPr>
        <w:pStyle w:val="Nincstrkz"/>
        <w:rPr>
          <w:rFonts w:ascii="Arial" w:hAnsi="Arial" w:cs="Arial"/>
          <w:lang w:eastAsia="hu-HU"/>
        </w:rPr>
      </w:pPr>
      <w:r w:rsidRPr="00D41472">
        <w:rPr>
          <w:rFonts w:ascii="Arial" w:hAnsi="Arial" w:cs="Arial"/>
          <w:lang w:eastAsia="hu-HU"/>
        </w:rPr>
        <w:t>-gazdálkodó szervezet ügyfél az E-ügyintézési tv. 14.§ (1) bekezdése alapján köteles bejelenteni az ügyintézési rendelkezésének nyilvántartásába (a továbbiakban: rendelkezési nyilvántartás) az elektronikus kapcsolattartásra szolgáló elérhetőségét.</w:t>
      </w:r>
    </w:p>
    <w:p w:rsidR="00D07FE8" w:rsidRPr="00D41472" w:rsidRDefault="00D07FE8" w:rsidP="00D07FE8">
      <w:pPr>
        <w:pStyle w:val="Nincstrkz"/>
        <w:rPr>
          <w:rFonts w:ascii="Arial" w:hAnsi="Arial" w:cs="Arial"/>
          <w:lang w:eastAsia="hu-HU"/>
        </w:rPr>
      </w:pPr>
    </w:p>
    <w:p w:rsidR="00D07FE8" w:rsidRPr="00C60337" w:rsidRDefault="00D07FE8" w:rsidP="00D07FE8">
      <w:pPr>
        <w:pStyle w:val="Nincstrkz"/>
        <w:rPr>
          <w:lang w:eastAsia="hu-HU"/>
        </w:rPr>
      </w:pPr>
      <w:r w:rsidRPr="00D41472">
        <w:rPr>
          <w:rFonts w:ascii="Arial" w:hAnsi="Arial" w:cs="Arial"/>
          <w:lang w:eastAsia="hu-HU"/>
        </w:rPr>
        <w:t>-természetes személy ügyfél – amennyiben ügyeit elektronikusan kívánja intézni – az ügyintézési rendelkezésének nyilvántartásába (rendelkezési nyilvántartás) szíveskedjen alaprendelkezést tenni az elektronikus ügyintézés engedélyezése céljából</w:t>
      </w:r>
      <w:r w:rsidRPr="00C60337">
        <w:rPr>
          <w:lang w:eastAsia="hu-HU"/>
        </w:rPr>
        <w:t>.</w:t>
      </w:r>
    </w:p>
    <w:p w:rsidR="00D07FE8" w:rsidRDefault="00D07FE8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3"/>
          <w:szCs w:val="23"/>
        </w:rPr>
      </w:pPr>
    </w:p>
    <w:p w:rsidR="00D07FE8" w:rsidRPr="006F702A" w:rsidRDefault="00D07FE8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6F702A">
        <w:rPr>
          <w:rFonts w:ascii="Arial" w:hAnsi="Arial" w:cs="Arial"/>
          <w:color w:val="000000" w:themeColor="text1"/>
          <w:sz w:val="23"/>
          <w:szCs w:val="23"/>
        </w:rPr>
        <w:t>Az alaprendelkezést követően személyesen, elektronikusan vagy telefonon további rendelkezések tehetők, pl. meghatalmazások bejelentése.</w:t>
      </w:r>
    </w:p>
    <w:p w:rsidR="00D07FE8" w:rsidRPr="00F35326" w:rsidRDefault="00D07FE8" w:rsidP="00D07FE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  <w:r w:rsidRPr="006F702A">
        <w:rPr>
          <w:rFonts w:ascii="Arial" w:hAnsi="Arial" w:cs="Arial"/>
          <w:color w:val="000000" w:themeColor="text1"/>
          <w:sz w:val="23"/>
          <w:szCs w:val="23"/>
        </w:rPr>
        <w:t>Az RNY szolgáltatója a nyilvántartás adatait az arra jogosultak, így például az e-ügyintézést biztosító szervek felé megismerhetővé teszi. Ez az e-ügyintézést biztosító szervek számára azt jelenti, hogy valamennyi kapcsolattartás során be kell kérdeznie az RNY-be, hogy a küldeménye továbbítását milyen úton teheti meg, vagy például, hogy az adott meg hatalmazott eljárhat-e az ügyfél nevében</w:t>
      </w:r>
    </w:p>
    <w:p w:rsidR="0055592C" w:rsidRPr="00F35326" w:rsidRDefault="0055592C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</w:p>
    <w:p w:rsidR="00D07FE8" w:rsidRPr="006F702A" w:rsidRDefault="0055592C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F35326">
        <w:rPr>
          <w:rFonts w:ascii="Arial" w:hAnsi="Arial" w:cs="Arial"/>
          <w:color w:val="000000" w:themeColor="text1"/>
          <w:sz w:val="22"/>
          <w:szCs w:val="22"/>
        </w:rPr>
        <w:t> </w:t>
      </w:r>
      <w:r w:rsidR="00D07FE8" w:rsidRPr="006F702A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Önkormányzati Hivatali Portál</w:t>
      </w:r>
      <w:r w:rsidR="00D07FE8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, </w:t>
      </w:r>
      <w:bookmarkStart w:id="0" w:name="_GoBack"/>
      <w:bookmarkEnd w:id="0"/>
    </w:p>
    <w:p w:rsidR="00D07FE8" w:rsidRPr="006F702A" w:rsidRDefault="00D07FE8" w:rsidP="00D07FE8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6F702A">
        <w:rPr>
          <w:rFonts w:ascii="Arial" w:hAnsi="Arial" w:cs="Arial"/>
          <w:color w:val="000000" w:themeColor="text1"/>
          <w:sz w:val="23"/>
          <w:szCs w:val="23"/>
        </w:rPr>
        <w:t>Jánosházi Közös Önkormányzati Hivatalhoz tartozó települések az ASP elektronikus ügyintézési szolgáltatás rendszerének segítségével elektronikus ügyintézési szolgáltatást nyújt</w:t>
      </w:r>
      <w:r>
        <w:rPr>
          <w:rFonts w:ascii="Arial" w:hAnsi="Arial" w:cs="Arial"/>
          <w:color w:val="000000" w:themeColor="text1"/>
          <w:sz w:val="23"/>
          <w:szCs w:val="23"/>
        </w:rPr>
        <w:t>ana</w:t>
      </w:r>
      <w:r w:rsidRPr="006F702A">
        <w:rPr>
          <w:rFonts w:ascii="Arial" w:hAnsi="Arial" w:cs="Arial"/>
          <w:color w:val="000000" w:themeColor="text1"/>
          <w:sz w:val="23"/>
          <w:szCs w:val="23"/>
        </w:rPr>
        <w:t>k az állampolgárok és a vállalkozások felé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D07FE8" w:rsidRPr="006F702A" w:rsidRDefault="00D07FE8" w:rsidP="00D07FE8">
      <w:pPr>
        <w:shd w:val="clear" w:color="auto" w:fill="FFFFFF"/>
        <w:spacing w:line="24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</w:pPr>
      <w:r w:rsidRPr="006F702A">
        <w:rPr>
          <w:rFonts w:ascii="Arial" w:hAnsi="Arial" w:cs="Arial"/>
          <w:color w:val="000000" w:themeColor="text1"/>
          <w:sz w:val="23"/>
          <w:szCs w:val="23"/>
        </w:rPr>
        <w:t>A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z Önkormányzati </w:t>
      </w:r>
      <w:r w:rsidRPr="006F702A">
        <w:rPr>
          <w:rFonts w:ascii="Arial" w:hAnsi="Arial" w:cs="Arial"/>
          <w:color w:val="000000" w:themeColor="text1"/>
          <w:sz w:val="23"/>
          <w:szCs w:val="23"/>
        </w:rPr>
        <w:t>Portál a</w:t>
      </w:r>
      <w:r w:rsidRPr="006F702A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hyperlink r:id="rId7" w:history="1">
        <w:r w:rsidRPr="005E3C26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https://ohp.asp.lgov.hu/</w:t>
        </w:r>
      </w:hyperlink>
      <w:r>
        <w:rPr>
          <w:rFonts w:ascii="Arial" w:eastAsia="Times New Roman" w:hAnsi="Arial" w:cs="Arial"/>
          <w:color w:val="006621"/>
          <w:sz w:val="21"/>
          <w:szCs w:val="21"/>
          <w:lang w:eastAsia="hu-HU"/>
        </w:rPr>
        <w:t xml:space="preserve"> </w:t>
      </w:r>
      <w:r w:rsidRPr="005B2D88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>címen érhető el</w:t>
      </w:r>
      <w:r>
        <w:rPr>
          <w:rFonts w:ascii="Arial" w:eastAsia="Times New Roman" w:hAnsi="Arial" w:cs="Arial"/>
          <w:color w:val="006621"/>
          <w:sz w:val="21"/>
          <w:szCs w:val="21"/>
          <w:lang w:eastAsia="hu-HU"/>
        </w:rPr>
        <w:t xml:space="preserve">. </w:t>
      </w:r>
      <w:r w:rsidRPr="006F702A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>Az ügyindítás bejelentkezéshez és regisztrációhoz kötött.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 xml:space="preserve">Az Önkormányzati Hivatali Portál felületen az alábbi ügyekben van lehetőség elektronikus ügy indítására: 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 xml:space="preserve">Általános nyomtatványok: 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Bejelentkezés, változás-bejelentés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Túlfizetés átvezetési és visszautalási kérelem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Meghatalmazás önkormányzati adóügyben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Megkeresés köztartozás behajtására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Általános adóigazolás kérelem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Bevallás előrehozott helyi adóról</w:t>
      </w:r>
    </w:p>
    <w:p w:rsidR="00935F23" w:rsidRDefault="00935F23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lastRenderedPageBreak/>
        <w:t>Kommunális adó: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Adatbejelentés a magánszemély kommunális adójáról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Telekadó: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Adatbejelentés a telekadóról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Építményadó: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Adatbejelentés az épület, épületrész utáni építményadóról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Iparűzési adó: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Helyi iparűzési adó bevallás, ideiglenes jellegű iparűzési tevékenység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Helyi iparűzési adó bevallás, állandó jellegű iparűzési tevékenység 2017.évre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Helyi iparűzési adó bevallás, állandó jellegű iparűzési tevékenység 2018.évre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Helyi iparűzési adóelőleg-kiegészítés bevallás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Jövedelemadó /termőföld bérbeadás/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Termőföld bérbeadásából származó jövedelem adójához kapcsolódó bevallás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Gépjárműadó: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Adatbejelentés a gépjárműadóról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Talajterhelési díj: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Talajterhelési díj bevallás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Jövedéki adó /magánfőzött párlat/:</w:t>
      </w:r>
    </w:p>
    <w:p w:rsidR="00D07FE8" w:rsidRPr="00CC22EA" w:rsidRDefault="00D07FE8" w:rsidP="00D07FE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C22EA">
        <w:rPr>
          <w:rFonts w:ascii="Arial" w:hAnsi="Arial" w:cs="Arial"/>
          <w:color w:val="000000" w:themeColor="text1"/>
          <w:sz w:val="23"/>
          <w:szCs w:val="23"/>
        </w:rPr>
        <w:t>Bejelentés desztillálóberendezés tulajdonjogáról, tulajdonjogának megszerzéséről</w:t>
      </w:r>
    </w:p>
    <w:p w:rsidR="00D07FE8" w:rsidRPr="00CC22EA" w:rsidRDefault="00D07FE8" w:rsidP="00D07FE8">
      <w:pPr>
        <w:pStyle w:val="NormlWeb"/>
        <w:shd w:val="clear" w:color="auto" w:fill="FFFFFF"/>
        <w:spacing w:before="0" w:beforeAutospacing="0" w:after="150" w:afterAutospacing="0"/>
        <w:jc w:val="both"/>
        <w:rPr>
          <w:rStyle w:val="Kiemels"/>
          <w:rFonts w:ascii="Arial" w:hAnsi="Arial" w:cs="Arial"/>
          <w:bCs/>
          <w:i w:val="0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</w:p>
    <w:p w:rsidR="0055592C" w:rsidRPr="00F35326" w:rsidRDefault="0055592C" w:rsidP="005559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lang w:eastAsia="hu-HU"/>
        </w:rPr>
      </w:pPr>
    </w:p>
    <w:p w:rsidR="0055592C" w:rsidRPr="0055592C" w:rsidRDefault="0055592C" w:rsidP="0055592C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5592C" w:rsidRPr="0055592C" w:rsidRDefault="0055592C" w:rsidP="0055592C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4760B5" w:rsidRPr="0055592C" w:rsidRDefault="004760B5">
      <w:pPr>
        <w:rPr>
          <w:color w:val="000000" w:themeColor="text1"/>
        </w:rPr>
      </w:pPr>
    </w:p>
    <w:sectPr w:rsidR="004760B5" w:rsidRPr="0055592C" w:rsidSect="00206BEA">
      <w:pgSz w:w="11906" w:h="16838" w:code="9"/>
      <w:pgMar w:top="1418" w:right="1418" w:bottom="1418" w:left="1418" w:header="567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7B7"/>
    <w:multiLevelType w:val="hybridMultilevel"/>
    <w:tmpl w:val="E46CA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5C0B"/>
    <w:multiLevelType w:val="hybridMultilevel"/>
    <w:tmpl w:val="16840F2C"/>
    <w:lvl w:ilvl="0" w:tplc="E8F828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2C"/>
    <w:rsid w:val="00112C6D"/>
    <w:rsid w:val="00206BEA"/>
    <w:rsid w:val="002C0285"/>
    <w:rsid w:val="00404F7E"/>
    <w:rsid w:val="004760B5"/>
    <w:rsid w:val="0055592C"/>
    <w:rsid w:val="00604137"/>
    <w:rsid w:val="0076736E"/>
    <w:rsid w:val="007B1D3A"/>
    <w:rsid w:val="007E28C9"/>
    <w:rsid w:val="008F21DA"/>
    <w:rsid w:val="00935F23"/>
    <w:rsid w:val="00C72345"/>
    <w:rsid w:val="00D0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B63C0-FC8C-497C-99BC-80C18984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592C"/>
  </w:style>
  <w:style w:type="paragraph" w:styleId="Cmsor1">
    <w:name w:val="heading 1"/>
    <w:basedOn w:val="Norml"/>
    <w:next w:val="Norml"/>
    <w:link w:val="Cmsor1Char"/>
    <w:uiPriority w:val="9"/>
    <w:qFormat/>
    <w:rsid w:val="00555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55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07FE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07FE8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D07FE8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935F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p.asp.l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ndelkezes.kekkh.gov.hu/rny-public/" TargetMode="External"/><Relationship Id="rId5" Type="http://schemas.openxmlformats.org/officeDocument/2006/relationships/hyperlink" Target="https://epapir.gov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Róbertné</dc:creator>
  <cp:keywords/>
  <dc:description/>
  <cp:lastModifiedBy>Horváth Róbertné</cp:lastModifiedBy>
  <cp:revision>3</cp:revision>
  <dcterms:created xsi:type="dcterms:W3CDTF">2018-05-17T12:04:00Z</dcterms:created>
  <dcterms:modified xsi:type="dcterms:W3CDTF">2018-05-17T12:07:00Z</dcterms:modified>
</cp:coreProperties>
</file>